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1" w:right="-13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Plano de Trabalho Voluntário em Extensão Universitária </w:t>
      </w:r>
    </w:p>
    <w:p w:rsidR="00000000" w:rsidDel="00000000" w:rsidP="00000000" w:rsidRDefault="00000000" w:rsidRPr="00000000" w14:paraId="00000002">
      <w:pPr>
        <w:ind w:left="-181" w:right="-136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Estudantes Internacionais do Programa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Incoming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Orientações: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436.53543307086625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estudante deve consultar no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Catálogo de Oferta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Projetos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 Extensão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contato de e-mail do coordenador do projeto em que está interessado.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436.53543307086625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Após fazer contato com o coordenador para confirmar sua participação no projeto e definir os detalhes da participação, o estudante deve preencher os itens 1, 2 e 4 e assinar o item 4 deste Plano de Trabalho Voluntário. Em seguida, deve encaminhá-lo ao coordenador para que ele preencha os itens 3 e 5 e assine o item 5.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436.53543307086625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o Plano de Trabalho Voluntário estiver preenchido e assinado pelo estudante e pelo coordenador, o coordenador deve enviá-lo para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incoming.sinter@contato.ufsc.br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4680"/>
        <w:tblGridChange w:id="0">
          <w:tblGrid>
            <w:gridCol w:w="3810"/>
            <w:gridCol w:w="46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Informações do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 do Passaporte: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Identificador de Matrícula: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Universidade de Origem: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 na Universidade de Origem: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Informações do Projeto de Extensão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coordenador do Projeto: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do Coordenador do Projeto: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578.267716535432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a serem desenvolvidas </w:t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 ser preenchido a partir da definição entre o estudante e o coordenador do projeto.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Compromisso do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Eu,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(nome do estudante)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estudante de intercâmbio da Universidade Federal de Santa Catarina (UFSC), comprometo-me a atuar como voluntário no projeto de extensão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(nome do projeto)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nos termos deste Plano de Trabalho Voluntário e do Programa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Participação de estudantes internacionais em projetos de extensão universitária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Cidade, Dia/Mês/Ano.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Estudante 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Compromisso do Coordenador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Eu,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(nome do coordenador)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coordenador do projeto de extensão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(nome do projeto)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 Universidade Federal de Santa Catarina (UFSC), comprometo-me a  registrar como voluntário no SIGPEX o estudante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(nome do estudante)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nos termos deste Plano de Trabalho Voluntário e do Programa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Participação de estudantes internacionais em projetos de extensão universitária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Comprometo-me ainda a acolher, a orientar e a supervisionar as atividades do estudante conforme o item 3 deste Plano, bem como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viabilizar o certificado de participação para o estudant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via SIGPEX, ao término de sua participação no projeto. 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Cidade, Dia/Mês/Ano.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Coordenador do Projeto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after="240" w:befor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90550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br w:type="textWrapping"/>
      <w:t xml:space="preserve">MINISTÉRIO DA EDUCAÇÃO</w:t>
      <w:br w:type="textWrapping"/>
      <w:t xml:space="preserve">UNIVERSIDADE FEDERAL DE SANTA CATARINA</w:t>
      <w:br w:type="textWrapping"/>
      <w:t xml:space="preserve">SECRETARIA DE RELAÇÕES INTERNACIONAIS </w:t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436.535433070866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coming.sinter@contato.ufsc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